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F363"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Vietinės rinkliavos už komunalinių atliekų ir komunalinėms atliekoms nepriskiriamų buityje susidarančių atliekų tvarkymą Kauno rajono savivaldybėje nuostatų</w:t>
      </w:r>
    </w:p>
    <w:p w14:paraId="4C4DFC93"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4 priedas</w:t>
      </w:r>
    </w:p>
    <w:p w14:paraId="66DF648C" w14:textId="77777777" w:rsidR="00111992" w:rsidRPr="00111992" w:rsidRDefault="00111992" w:rsidP="00111992">
      <w:pPr>
        <w:widowControl w:val="0"/>
        <w:ind w:right="-23"/>
        <w:jc w:val="center"/>
        <w:rPr>
          <w:rFonts w:ascii="Times New Roman" w:hAnsi="Times New Roman"/>
          <w:spacing w:val="5"/>
          <w:sz w:val="24"/>
          <w:szCs w:val="24"/>
        </w:rPr>
      </w:pPr>
      <w:r w:rsidRPr="00111992">
        <w:rPr>
          <w:rFonts w:ascii="Times New Roman" w:hAnsi="Times New Roman"/>
          <w:spacing w:val="5"/>
          <w:sz w:val="24"/>
          <w:szCs w:val="24"/>
        </w:rPr>
        <w:t>______________________________________________________________</w:t>
      </w:r>
    </w:p>
    <w:p w14:paraId="23214433" w14:textId="77777777" w:rsidR="00111992" w:rsidRPr="00111992" w:rsidRDefault="00111992" w:rsidP="00111992">
      <w:pPr>
        <w:widowControl w:val="0"/>
        <w:ind w:right="-23"/>
        <w:jc w:val="center"/>
        <w:rPr>
          <w:rFonts w:ascii="Times New Roman" w:hAnsi="Times New Roman"/>
          <w:sz w:val="16"/>
          <w:szCs w:val="16"/>
        </w:rPr>
      </w:pPr>
      <w:r w:rsidRPr="00111992">
        <w:rPr>
          <w:rFonts w:ascii="Times New Roman" w:hAnsi="Times New Roman"/>
          <w:spacing w:val="5"/>
          <w:sz w:val="16"/>
          <w:szCs w:val="16"/>
        </w:rPr>
        <w:t>(patalpų adresas, patalpų savininko (valdytojo) vardas, pavardė)</w:t>
      </w:r>
    </w:p>
    <w:p w14:paraId="4E421D3C" w14:textId="77777777" w:rsidR="00111992" w:rsidRPr="00111992" w:rsidRDefault="00111992" w:rsidP="00111992">
      <w:pPr>
        <w:widowControl w:val="0"/>
        <w:ind w:right="-23"/>
        <w:jc w:val="center"/>
        <w:rPr>
          <w:rFonts w:ascii="Times New Roman" w:hAnsi="Times New Roman"/>
          <w:spacing w:val="5"/>
          <w:sz w:val="24"/>
          <w:szCs w:val="24"/>
        </w:rPr>
      </w:pPr>
      <w:r w:rsidRPr="00111992">
        <w:rPr>
          <w:rFonts w:ascii="Times New Roman" w:hAnsi="Times New Roman"/>
          <w:spacing w:val="5"/>
          <w:sz w:val="24"/>
          <w:szCs w:val="24"/>
        </w:rPr>
        <w:t>_____________________________________________________________</w:t>
      </w:r>
    </w:p>
    <w:p w14:paraId="5968764A" w14:textId="77777777" w:rsidR="00111992" w:rsidRPr="00111992" w:rsidRDefault="00111992" w:rsidP="00111992">
      <w:pPr>
        <w:widowControl w:val="0"/>
        <w:spacing w:after="120"/>
        <w:ind w:right="-23"/>
        <w:jc w:val="center"/>
        <w:rPr>
          <w:rFonts w:ascii="Times New Roman" w:hAnsi="Times New Roman"/>
          <w:sz w:val="16"/>
          <w:szCs w:val="16"/>
        </w:rPr>
      </w:pPr>
      <w:r w:rsidRPr="00111992">
        <w:rPr>
          <w:rFonts w:ascii="Times New Roman" w:hAnsi="Times New Roman"/>
          <w:spacing w:val="5"/>
          <w:sz w:val="16"/>
          <w:szCs w:val="16"/>
        </w:rPr>
        <w:t>(adresas korespondencijai, telefono Nr., elektroninio pašto adresas)</w:t>
      </w:r>
    </w:p>
    <w:p w14:paraId="178ED984" w14:textId="77777777" w:rsidR="00111992" w:rsidRPr="001651B7" w:rsidRDefault="00111992" w:rsidP="00111992">
      <w:pPr>
        <w:widowControl w:val="0"/>
        <w:spacing w:after="120"/>
        <w:ind w:right="57"/>
        <w:rPr>
          <w:rFonts w:ascii="Times New Roman" w:hAnsi="Times New Roman"/>
          <w:sz w:val="20"/>
        </w:rPr>
      </w:pPr>
      <w:r w:rsidRPr="001651B7">
        <w:rPr>
          <w:rFonts w:ascii="Times New Roman" w:hAnsi="Times New Roman"/>
          <w:spacing w:val="2"/>
          <w:sz w:val="20"/>
        </w:rPr>
        <w:t>Vietinės rinkliavos Administratoriui</w:t>
      </w:r>
    </w:p>
    <w:p w14:paraId="5E3B4E41" w14:textId="77777777" w:rsidR="00111992" w:rsidRPr="001651B7" w:rsidRDefault="00111992" w:rsidP="00111992">
      <w:pPr>
        <w:widowControl w:val="0"/>
        <w:tabs>
          <w:tab w:val="left" w:pos="7655"/>
        </w:tabs>
        <w:ind w:right="57"/>
        <w:jc w:val="center"/>
        <w:rPr>
          <w:rFonts w:ascii="Times New Roman" w:hAnsi="Times New Roman"/>
          <w:b/>
          <w:caps/>
          <w:spacing w:val="2"/>
          <w:sz w:val="20"/>
        </w:rPr>
      </w:pPr>
      <w:r w:rsidRPr="001651B7">
        <w:rPr>
          <w:rFonts w:ascii="Times New Roman" w:hAnsi="Times New Roman"/>
          <w:b/>
          <w:sz w:val="20"/>
        </w:rPr>
        <w:t>PRAŠYMAS</w:t>
      </w:r>
    </w:p>
    <w:p w14:paraId="24360163" w14:textId="77777777" w:rsidR="00111992" w:rsidRPr="001651B7" w:rsidRDefault="00111992" w:rsidP="00111992">
      <w:pPr>
        <w:widowControl w:val="0"/>
        <w:tabs>
          <w:tab w:val="left" w:pos="7655"/>
        </w:tabs>
        <w:spacing w:after="120"/>
        <w:ind w:right="57"/>
        <w:jc w:val="center"/>
        <w:rPr>
          <w:rFonts w:ascii="Times New Roman" w:hAnsi="Times New Roman"/>
          <w:sz w:val="20"/>
        </w:rPr>
      </w:pPr>
      <w:r w:rsidRPr="001651B7">
        <w:rPr>
          <w:rFonts w:ascii="Times New Roman" w:hAnsi="Times New Roman"/>
          <w:b/>
          <w:caps/>
          <w:spacing w:val="2"/>
          <w:sz w:val="20"/>
        </w:rPr>
        <w:t>Dėl NekilnojamoJO turto objekto PRIPAŽINIMO NETINKAMU NAUDOTI</w:t>
      </w:r>
    </w:p>
    <w:p w14:paraId="46DFEA69" w14:textId="77777777" w:rsidR="00111992" w:rsidRPr="00111992" w:rsidRDefault="00111992" w:rsidP="00111992">
      <w:pPr>
        <w:widowControl w:val="0"/>
        <w:ind w:right="57"/>
        <w:jc w:val="center"/>
        <w:rPr>
          <w:rFonts w:ascii="Times New Roman" w:hAnsi="Times New Roman"/>
          <w:i/>
          <w:sz w:val="20"/>
        </w:rPr>
      </w:pPr>
      <w:r w:rsidRPr="00111992">
        <w:rPr>
          <w:rFonts w:ascii="Times New Roman" w:hAnsi="Times New Roman"/>
          <w:sz w:val="20"/>
          <w:u w:val="single"/>
        </w:rPr>
        <w:t xml:space="preserve">________ m.                       mėn.          d.      </w:t>
      </w:r>
    </w:p>
    <w:p w14:paraId="1730A7DF" w14:textId="77777777" w:rsidR="00111992" w:rsidRPr="00111992" w:rsidRDefault="00111992" w:rsidP="00111992">
      <w:pPr>
        <w:snapToGrid w:val="0"/>
        <w:rPr>
          <w:rFonts w:ascii="Times New Roman" w:hAnsi="Times New Roman"/>
          <w:i/>
          <w:sz w:val="24"/>
          <w:szCs w:val="24"/>
        </w:rPr>
      </w:pPr>
    </w:p>
    <w:p w14:paraId="40A4D4CD" w14:textId="5D5172AC"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Vadovaudamasis Vietinės rinkliavos už komunalinių atliekų ir komunalinėms atliekoms nepriskiriamų buityje susidarančių atliekų tvarkymą Kauno rajono savivaldybėje nuostatais, patvirtintais Kauno rajono savivaldybės tarybos 2025 m. gruodžio 18 d. sprendimu Nr. TS-</w:t>
      </w:r>
      <w:r w:rsidR="0070614F" w:rsidRPr="001651B7">
        <w:rPr>
          <w:rFonts w:ascii="Times New Roman" w:hAnsi="Times New Roman"/>
          <w:sz w:val="20"/>
        </w:rPr>
        <w:t xml:space="preserve">499 </w:t>
      </w:r>
      <w:r w:rsidRPr="001651B7">
        <w:rPr>
          <w:rFonts w:ascii="Times New Roman" w:hAnsi="Times New Roman"/>
          <w:sz w:val="20"/>
        </w:rPr>
        <w:t>„Dėl vietinės rinkliavos už komunalinių atliekų ir komunalinėms atliekoms nepriskiriamų buityje susidarančių atliekų tvarkymą Kauno rajono savivaldybėje nuostatų patvirtinimo“:</w:t>
      </w:r>
    </w:p>
    <w:p w14:paraId="0E849E8F"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 xml:space="preserve">Tvirtinu, kad man nuosavybės teise priklausantis nekilnojamojo turto objektas, esantis  adresu </w:t>
      </w:r>
      <w:r w:rsidRPr="001651B7">
        <w:rPr>
          <w:rFonts w:ascii="Times New Roman" w:hAnsi="Times New Roman"/>
          <w:i/>
          <w:sz w:val="20"/>
        </w:rPr>
        <w:t>&lt;įrašyti adresą&gt;</w:t>
      </w:r>
      <w:r w:rsidRPr="001651B7">
        <w:rPr>
          <w:rFonts w:ascii="Times New Roman" w:hAnsi="Times New Roman"/>
          <w:sz w:val="20"/>
        </w:rPr>
        <w:t>,</w:t>
      </w:r>
      <w:r w:rsidRPr="001651B7">
        <w:rPr>
          <w:rFonts w:ascii="Times New Roman" w:hAnsi="Times New Roman"/>
          <w:i/>
          <w:sz w:val="20"/>
        </w:rPr>
        <w:t xml:space="preserve"> bendras plotas - &lt;įrašyti skaičių&gt; </w:t>
      </w:r>
      <w:r w:rsidRPr="001651B7">
        <w:rPr>
          <w:rFonts w:ascii="Times New Roman" w:hAnsi="Times New Roman"/>
          <w:sz w:val="20"/>
        </w:rPr>
        <w:t>m</w:t>
      </w:r>
      <w:r w:rsidRPr="001651B7">
        <w:rPr>
          <w:rFonts w:ascii="Times New Roman" w:hAnsi="Times New Roman"/>
          <w:sz w:val="20"/>
          <w:vertAlign w:val="superscript"/>
        </w:rPr>
        <w:t>2</w:t>
      </w:r>
      <w:r w:rsidRPr="001651B7">
        <w:rPr>
          <w:rFonts w:ascii="Times New Roman" w:hAnsi="Times New Roman"/>
          <w:sz w:val="20"/>
        </w:rPr>
        <w:t xml:space="preserve">, </w:t>
      </w:r>
      <w:r w:rsidRPr="001651B7">
        <w:rPr>
          <w:rFonts w:ascii="Times New Roman" w:hAnsi="Times New Roman"/>
          <w:bCs/>
          <w:sz w:val="20"/>
        </w:rPr>
        <w:t xml:space="preserve">nekilnojamojo turto registro išraše pateiktas pastato unikalus Nr. </w:t>
      </w:r>
      <w:r w:rsidRPr="001651B7">
        <w:rPr>
          <w:rFonts w:ascii="Times New Roman" w:hAnsi="Times New Roman"/>
          <w:i/>
          <w:sz w:val="20"/>
        </w:rPr>
        <w:t>&lt;įrašyti &gt;</w:t>
      </w:r>
      <w:r w:rsidRPr="001651B7">
        <w:rPr>
          <w:rFonts w:ascii="Times New Roman" w:hAnsi="Times New Roman"/>
          <w:bCs/>
          <w:sz w:val="20"/>
        </w:rPr>
        <w:t xml:space="preserve">, </w:t>
      </w:r>
      <w:r w:rsidRPr="001651B7">
        <w:rPr>
          <w:rFonts w:ascii="Times New Roman" w:hAnsi="Times New Roman"/>
          <w:sz w:val="20"/>
        </w:rPr>
        <w:t>yra netinkamas naudoti pagal paskirtį.</w:t>
      </w:r>
    </w:p>
    <w:p w14:paraId="10C37E83"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Deklaruoju, kad nurodytame nekilnojamojo turto objekte jokia veikla nevykdoma, negali būti vykdoma ir nebus vykdoma, bei pateikiu tai įrodančius dokumentus.</w:t>
      </w:r>
    </w:p>
    <w:p w14:paraId="36D921A9" w14:textId="77777777" w:rsidR="00111992" w:rsidRPr="001651B7" w:rsidRDefault="00111992" w:rsidP="00111992">
      <w:pPr>
        <w:widowControl w:val="0"/>
        <w:spacing w:line="300" w:lineRule="auto"/>
        <w:ind w:right="57" w:firstLine="851"/>
        <w:jc w:val="both"/>
        <w:rPr>
          <w:rFonts w:ascii="Times New Roman" w:hAnsi="Times New Roman"/>
          <w:sz w:val="20"/>
        </w:rPr>
      </w:pPr>
      <w:r w:rsidRPr="001651B7">
        <w:rPr>
          <w:rFonts w:ascii="Times New Roman" w:hAnsi="Times New Roman"/>
          <w:spacing w:val="1"/>
          <w:sz w:val="20"/>
        </w:rPr>
        <w:t>P</w:t>
      </w:r>
      <w:r w:rsidRPr="001651B7">
        <w:rPr>
          <w:rFonts w:ascii="Times New Roman" w:hAnsi="Times New Roman"/>
          <w:spacing w:val="-1"/>
          <w:sz w:val="20"/>
        </w:rPr>
        <w:t>R</w:t>
      </w:r>
      <w:r w:rsidRPr="001651B7">
        <w:rPr>
          <w:rFonts w:ascii="Times New Roman" w:hAnsi="Times New Roman"/>
          <w:spacing w:val="2"/>
          <w:sz w:val="20"/>
        </w:rPr>
        <w:t>I</w:t>
      </w:r>
      <w:r w:rsidRPr="001651B7">
        <w:rPr>
          <w:rFonts w:ascii="Times New Roman" w:hAnsi="Times New Roman"/>
          <w:sz w:val="20"/>
        </w:rPr>
        <w:t>D</w:t>
      </w:r>
      <w:r w:rsidRPr="001651B7">
        <w:rPr>
          <w:rFonts w:ascii="Times New Roman" w:hAnsi="Times New Roman"/>
          <w:spacing w:val="2"/>
          <w:sz w:val="20"/>
        </w:rPr>
        <w:t>E</w:t>
      </w:r>
      <w:r w:rsidRPr="001651B7">
        <w:rPr>
          <w:rFonts w:ascii="Times New Roman" w:hAnsi="Times New Roman"/>
          <w:sz w:val="20"/>
        </w:rPr>
        <w:t>D</w:t>
      </w:r>
      <w:r w:rsidRPr="001651B7">
        <w:rPr>
          <w:rFonts w:ascii="Times New Roman" w:hAnsi="Times New Roman"/>
          <w:spacing w:val="-5"/>
          <w:sz w:val="20"/>
        </w:rPr>
        <w:t>A</w:t>
      </w:r>
      <w:r w:rsidRPr="001651B7">
        <w:rPr>
          <w:rFonts w:ascii="Times New Roman" w:hAnsi="Times New Roman"/>
          <w:spacing w:val="3"/>
          <w:sz w:val="20"/>
        </w:rPr>
        <w:t>M</w:t>
      </w:r>
      <w:r w:rsidRPr="001651B7">
        <w:rPr>
          <w:rFonts w:ascii="Times New Roman" w:hAnsi="Times New Roman"/>
          <w:spacing w:val="-5"/>
          <w:sz w:val="20"/>
        </w:rPr>
        <w:t>A (vienas ar keli dokumentai iš žemiau nurodytų dokumentų sąrašo)</w:t>
      </w:r>
      <w:r w:rsidRPr="001651B7">
        <w:rPr>
          <w:rFonts w:ascii="Times New Roman" w:hAnsi="Times New Roman"/>
          <w:sz w:val="20"/>
        </w:rPr>
        <w:t>:</w:t>
      </w:r>
    </w:p>
    <w:p w14:paraId="42ED2178" w14:textId="77777777" w:rsidR="00111992" w:rsidRPr="001651B7" w:rsidRDefault="00111992" w:rsidP="00111992">
      <w:pPr>
        <w:widowControl w:val="0"/>
        <w:tabs>
          <w:tab w:val="left" w:pos="0"/>
          <w:tab w:val="left" w:pos="851"/>
        </w:tabs>
        <w:suppressAutoHyphens/>
        <w:spacing w:line="300" w:lineRule="auto"/>
        <w:ind w:left="1211" w:right="339" w:hanging="360"/>
        <w:jc w:val="both"/>
        <w:rPr>
          <w:rFonts w:ascii="Times New Roman" w:hAnsi="Times New Roman"/>
          <w:sz w:val="20"/>
        </w:rPr>
      </w:pPr>
      <w:r w:rsidRPr="001651B7">
        <w:rPr>
          <w:rFonts w:ascii="Times New Roman" w:hAnsi="Times New Roman"/>
          <w:sz w:val="20"/>
          <w:lang w:eastAsia="en-US"/>
        </w:rPr>
        <w:t xml:space="preserve">1. </w:t>
      </w:r>
      <w:r w:rsidRPr="001651B7">
        <w:rPr>
          <w:rFonts w:ascii="Times New Roman" w:hAnsi="Times New Roman"/>
          <w:sz w:val="20"/>
        </w:rPr>
        <w:t>Priešgaisrinės apsaugos ir gelbėjimo departamento prie Vidaus reikalų ministerijos pažyma (jeigu nekilnojamojo turto objektas yra sudegęs).</w:t>
      </w:r>
    </w:p>
    <w:p w14:paraId="1E29C09A" w14:textId="77777777" w:rsidR="00111992" w:rsidRPr="001651B7" w:rsidRDefault="00111992" w:rsidP="00111992">
      <w:pPr>
        <w:widowControl w:val="0"/>
        <w:tabs>
          <w:tab w:val="left" w:pos="0"/>
          <w:tab w:val="left" w:pos="851"/>
        </w:tabs>
        <w:suppressAutoHyphens/>
        <w:spacing w:line="300" w:lineRule="auto"/>
        <w:ind w:left="1211" w:right="339" w:hanging="360"/>
        <w:jc w:val="both"/>
        <w:rPr>
          <w:rFonts w:ascii="Times New Roman" w:hAnsi="Times New Roman"/>
          <w:sz w:val="20"/>
        </w:rPr>
      </w:pPr>
      <w:r w:rsidRPr="001651B7">
        <w:rPr>
          <w:rFonts w:ascii="Times New Roman" w:hAnsi="Times New Roman"/>
          <w:sz w:val="20"/>
          <w:lang w:eastAsia="en-US"/>
        </w:rPr>
        <w:t xml:space="preserve">2. </w:t>
      </w:r>
      <w:r w:rsidRPr="001651B7">
        <w:rPr>
          <w:rFonts w:ascii="Times New Roman" w:hAnsi="Times New Roman"/>
          <w:sz w:val="20"/>
        </w:rPr>
        <w:t xml:space="preserve">Dokumentai, patvirtinantys, kad nekilnojamojo turto objekte </w:t>
      </w:r>
      <w:r w:rsidRPr="001651B7">
        <w:rPr>
          <w:rFonts w:ascii="Times New Roman" w:eastAsia="Calibri" w:hAnsi="Times New Roman"/>
          <w:sz w:val="20"/>
          <w:lang w:eastAsia="ar-SA"/>
        </w:rPr>
        <w:t>įvykusi ir (ar) nepašalinta statinio avarija.</w:t>
      </w:r>
    </w:p>
    <w:p w14:paraId="42CE9CC7" w14:textId="77777777" w:rsidR="00111992" w:rsidRPr="001651B7" w:rsidRDefault="00111992" w:rsidP="00111992">
      <w:pPr>
        <w:widowControl w:val="0"/>
        <w:tabs>
          <w:tab w:val="left" w:pos="0"/>
          <w:tab w:val="left" w:pos="851"/>
        </w:tabs>
        <w:suppressAutoHyphens/>
        <w:spacing w:line="300" w:lineRule="auto"/>
        <w:ind w:right="339" w:firstLine="851"/>
        <w:jc w:val="both"/>
        <w:rPr>
          <w:rFonts w:ascii="Times New Roman" w:eastAsia="Calibri" w:hAnsi="Times New Roman"/>
          <w:sz w:val="20"/>
          <w:lang w:eastAsia="ar-SA"/>
        </w:rPr>
      </w:pPr>
      <w:r w:rsidRPr="001651B7">
        <w:rPr>
          <w:rFonts w:ascii="Times New Roman" w:hAnsi="Times New Roman"/>
          <w:sz w:val="20"/>
        </w:rPr>
        <w:t xml:space="preserve">3. </w:t>
      </w:r>
      <w:r w:rsidRPr="001651B7">
        <w:rPr>
          <w:rFonts w:ascii="Times New Roman" w:eastAsia="Calibri" w:hAnsi="Times New Roman"/>
          <w:sz w:val="20"/>
          <w:lang w:eastAsia="ar-SA"/>
        </w:rPr>
        <w:t>Statinio (-ų) techninės priežiūros patikrinimo aktas (jeigu nekilnojamojo turto objektas yra netinkamas naudoti / gyventi ir jo naudojimą sustabdė naudojimo priežiūrą atliekantis viešojo administravimo subjektas).</w:t>
      </w:r>
    </w:p>
    <w:p w14:paraId="0B61470D" w14:textId="77777777" w:rsidR="00111992" w:rsidRPr="001651B7" w:rsidRDefault="00111992" w:rsidP="00111992">
      <w:pPr>
        <w:tabs>
          <w:tab w:val="left" w:pos="851"/>
          <w:tab w:val="left" w:pos="1134"/>
        </w:tabs>
        <w:suppressAutoHyphens/>
        <w:spacing w:line="300" w:lineRule="auto"/>
        <w:ind w:firstLine="851"/>
        <w:jc w:val="both"/>
        <w:rPr>
          <w:rFonts w:ascii="Times New Roman" w:hAnsi="Times New Roman"/>
          <w:sz w:val="20"/>
        </w:rPr>
      </w:pPr>
      <w:r w:rsidRPr="001651B7">
        <w:rPr>
          <w:rFonts w:ascii="Times New Roman" w:eastAsia="Calibri" w:hAnsi="Times New Roman"/>
          <w:sz w:val="20"/>
          <w:lang w:eastAsia="ar-SA"/>
        </w:rPr>
        <w:t xml:space="preserve">4. </w:t>
      </w:r>
      <w:r w:rsidRPr="001651B7">
        <w:rPr>
          <w:rFonts w:ascii="Times New Roman" w:eastAsia="Calibri" w:hAnsi="Times New Roman"/>
          <w:bCs/>
          <w:sz w:val="20"/>
        </w:rPr>
        <w:t>Teismo sprendimas, kuriuo apribotos nuosavybės teisės į nekilnojamojo turto objektą.</w:t>
      </w:r>
    </w:p>
    <w:p w14:paraId="2DEF7F83" w14:textId="77777777" w:rsidR="00111992" w:rsidRPr="001651B7" w:rsidRDefault="00111992" w:rsidP="00111992">
      <w:pPr>
        <w:widowControl w:val="0"/>
        <w:tabs>
          <w:tab w:val="left" w:pos="0"/>
        </w:tabs>
        <w:suppressAutoHyphens/>
        <w:spacing w:line="300" w:lineRule="auto"/>
        <w:ind w:left="993" w:right="339" w:hanging="142"/>
        <w:jc w:val="both"/>
        <w:rPr>
          <w:rFonts w:ascii="Times New Roman" w:hAnsi="Times New Roman"/>
          <w:sz w:val="20"/>
        </w:rPr>
      </w:pPr>
      <w:r w:rsidRPr="001651B7">
        <w:rPr>
          <w:rFonts w:ascii="Times New Roman" w:hAnsi="Times New Roman"/>
          <w:sz w:val="20"/>
        </w:rPr>
        <w:t>5. Kita informacija.</w:t>
      </w:r>
    </w:p>
    <w:p w14:paraId="57FB8A7F"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 xml:space="preserve">Leidžiu naudotis savo asmens duomenimis ir juos įtraukti į Administratoriaus tvarkomą registrą. </w:t>
      </w:r>
    </w:p>
    <w:p w14:paraId="67FD1608"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Esu informuotas kad Administratorius turi teisę patikrinti prašyme pateiktų duomenų teisingumą.</w:t>
      </w:r>
    </w:p>
    <w:p w14:paraId="73432052"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b/>
          <w:i/>
          <w:sz w:val="20"/>
        </w:rPr>
        <w:t>Patvirtinu, kad prašyme nurodytoms aplinkybėms pasikeitus, nedelsdamas, ne vėliau kaip per 30 kalendorinių dienų, raštu pranešiu apie pasikeitimus.</w:t>
      </w:r>
    </w:p>
    <w:p w14:paraId="713BEDCF" w14:textId="77777777" w:rsidR="00111992" w:rsidRPr="00111992" w:rsidRDefault="00111992" w:rsidP="00111992">
      <w:pPr>
        <w:snapToGrid w:val="0"/>
        <w:rPr>
          <w:rFonts w:ascii="Times New Roman" w:hAnsi="Times New Roman"/>
          <w:sz w:val="24"/>
          <w:szCs w:val="24"/>
        </w:rPr>
      </w:pPr>
    </w:p>
    <w:p w14:paraId="7C2EA38A" w14:textId="77777777" w:rsidR="00111992" w:rsidRPr="00111992" w:rsidRDefault="00111992" w:rsidP="00111992">
      <w:pPr>
        <w:rPr>
          <w:rFonts w:ascii="Times New Roman" w:hAnsi="Times New Roman"/>
          <w:sz w:val="24"/>
          <w:szCs w:val="24"/>
        </w:rPr>
      </w:pPr>
    </w:p>
    <w:p w14:paraId="2444EB8E" w14:textId="77777777" w:rsidR="00111992" w:rsidRPr="00111992" w:rsidRDefault="00111992" w:rsidP="00111992">
      <w:pPr>
        <w:widowControl w:val="0"/>
        <w:spacing w:before="100" w:beforeAutospacing="1"/>
        <w:ind w:right="57"/>
        <w:jc w:val="center"/>
        <w:rPr>
          <w:rFonts w:ascii="Times New Roman" w:hAnsi="Times New Roman"/>
          <w:sz w:val="24"/>
          <w:szCs w:val="24"/>
        </w:rPr>
      </w:pPr>
      <w:r w:rsidRPr="00111992">
        <w:rPr>
          <w:rFonts w:ascii="Times New Roman" w:hAnsi="Times New Roman"/>
          <w:noProof/>
          <w:sz w:val="16"/>
          <w:szCs w:val="16"/>
        </w:rPr>
        <mc:AlternateContent>
          <mc:Choice Requires="wps">
            <w:drawing>
              <wp:anchor distT="0" distB="0" distL="114300" distR="114300" simplePos="0" relativeHeight="251663360" behindDoc="1" locked="0" layoutInCell="1" allowOverlap="1" wp14:anchorId="34E6CF9A" wp14:editId="15B71D6A">
                <wp:simplePos x="0" y="0"/>
                <wp:positionH relativeFrom="page">
                  <wp:align>center</wp:align>
                </wp:positionH>
                <wp:positionV relativeFrom="paragraph">
                  <wp:posOffset>90487</wp:posOffset>
                </wp:positionV>
                <wp:extent cx="5147945" cy="635"/>
                <wp:effectExtent l="19050" t="19050" r="33655" b="37465"/>
                <wp:wrapNone/>
                <wp:docPr id="715683987" name="Laisva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8DF3C" id="Laisva forma 20" o:spid="_x0000_s1026" style="position:absolute;margin-left:0;margin-top:7.1pt;width:405.35pt;height:.05pt;z-index:-251653120;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" path="m,l8107,e" filled="f" strokeweight=".14mm">
                <v:stroke endcap="square"/>
                <v:path o:connecttype="custom" o:connectlocs="0,0;2147483646,0" o:connectangles="0,0"/>
                <w10:wrap anchorx="page"/>
              </v:shape>
            </w:pict>
          </mc:Fallback>
        </mc:AlternateContent>
      </w:r>
      <w:r w:rsidRPr="00111992">
        <w:rPr>
          <w:rFonts w:ascii="Times New Roman" w:hAnsi="Times New Roman"/>
          <w:sz w:val="16"/>
          <w:szCs w:val="16"/>
        </w:rPr>
        <w:t>(</w:t>
      </w:r>
      <w:r w:rsidRPr="00111992">
        <w:rPr>
          <w:rFonts w:ascii="Times New Roman" w:hAnsi="Times New Roman"/>
          <w:spacing w:val="-1"/>
          <w:sz w:val="16"/>
          <w:szCs w:val="16"/>
        </w:rPr>
        <w:t>A</w:t>
      </w:r>
      <w:r w:rsidRPr="00111992">
        <w:rPr>
          <w:rFonts w:ascii="Times New Roman" w:hAnsi="Times New Roman"/>
          <w:spacing w:val="1"/>
          <w:sz w:val="16"/>
          <w:szCs w:val="16"/>
        </w:rPr>
        <w:t>tl</w:t>
      </w:r>
      <w:r w:rsidRPr="00111992">
        <w:rPr>
          <w:rFonts w:ascii="Times New Roman" w:hAnsi="Times New Roman"/>
          <w:spacing w:val="2"/>
          <w:sz w:val="16"/>
          <w:szCs w:val="16"/>
        </w:rPr>
        <w:t>i</w:t>
      </w:r>
      <w:r w:rsidRPr="00111992">
        <w:rPr>
          <w:rFonts w:ascii="Times New Roman" w:hAnsi="Times New Roman"/>
          <w:spacing w:val="-3"/>
          <w:sz w:val="16"/>
          <w:szCs w:val="16"/>
        </w:rPr>
        <w:t>e</w:t>
      </w:r>
      <w:r w:rsidRPr="00111992">
        <w:rPr>
          <w:rFonts w:ascii="Times New Roman" w:hAnsi="Times New Roman"/>
          <w:sz w:val="16"/>
          <w:szCs w:val="16"/>
        </w:rPr>
        <w:t>kų</w:t>
      </w:r>
      <w:r w:rsidRPr="00111992">
        <w:rPr>
          <w:rFonts w:ascii="Times New Roman" w:hAnsi="Times New Roman"/>
          <w:spacing w:val="-2"/>
          <w:sz w:val="16"/>
          <w:szCs w:val="16"/>
        </w:rPr>
        <w:t xml:space="preserve"> </w:t>
      </w:r>
      <w:r w:rsidRPr="00111992">
        <w:rPr>
          <w:rFonts w:ascii="Times New Roman" w:hAnsi="Times New Roman"/>
          <w:spacing w:val="1"/>
          <w:sz w:val="16"/>
          <w:szCs w:val="16"/>
        </w:rPr>
        <w:t>t</w:t>
      </w:r>
      <w:r w:rsidRPr="00111992">
        <w:rPr>
          <w:rFonts w:ascii="Times New Roman" w:hAnsi="Times New Roman"/>
          <w:spacing w:val="-5"/>
          <w:sz w:val="16"/>
          <w:szCs w:val="16"/>
        </w:rPr>
        <w:t>u</w:t>
      </w:r>
      <w:r w:rsidRPr="00111992">
        <w:rPr>
          <w:rFonts w:ascii="Times New Roman" w:hAnsi="Times New Roman"/>
          <w:spacing w:val="5"/>
          <w:sz w:val="16"/>
          <w:szCs w:val="16"/>
        </w:rPr>
        <w:t>r</w:t>
      </w:r>
      <w:r w:rsidRPr="00111992">
        <w:rPr>
          <w:rFonts w:ascii="Times New Roman" w:hAnsi="Times New Roman"/>
          <w:spacing w:val="-3"/>
          <w:sz w:val="16"/>
          <w:szCs w:val="16"/>
        </w:rPr>
        <w:t>ė</w:t>
      </w:r>
      <w:r w:rsidRPr="00111992">
        <w:rPr>
          <w:rFonts w:ascii="Times New Roman" w:hAnsi="Times New Roman"/>
          <w:spacing w:val="1"/>
          <w:sz w:val="16"/>
          <w:szCs w:val="16"/>
        </w:rPr>
        <w:t>t</w:t>
      </w:r>
      <w:r w:rsidRPr="00111992">
        <w:rPr>
          <w:rFonts w:ascii="Times New Roman" w:hAnsi="Times New Roman"/>
          <w:spacing w:val="-5"/>
          <w:sz w:val="16"/>
          <w:szCs w:val="16"/>
        </w:rPr>
        <w:t>o</w:t>
      </w:r>
      <w:r w:rsidRPr="00111992">
        <w:rPr>
          <w:rFonts w:ascii="Times New Roman" w:hAnsi="Times New Roman"/>
          <w:spacing w:val="-3"/>
          <w:sz w:val="16"/>
          <w:szCs w:val="16"/>
        </w:rPr>
        <w:t>j</w:t>
      </w:r>
      <w:r w:rsidRPr="00111992">
        <w:rPr>
          <w:rFonts w:ascii="Times New Roman" w:hAnsi="Times New Roman"/>
          <w:sz w:val="16"/>
          <w:szCs w:val="16"/>
        </w:rPr>
        <w:t>o</w:t>
      </w:r>
      <w:r w:rsidRPr="00111992">
        <w:rPr>
          <w:rFonts w:ascii="Times New Roman" w:hAnsi="Times New Roman"/>
          <w:spacing w:val="-2"/>
          <w:sz w:val="16"/>
          <w:szCs w:val="16"/>
        </w:rPr>
        <w:t xml:space="preserve"> </w:t>
      </w:r>
      <w:r w:rsidRPr="00111992">
        <w:rPr>
          <w:rFonts w:ascii="Times New Roman" w:hAnsi="Times New Roman"/>
          <w:spacing w:val="-5"/>
          <w:sz w:val="16"/>
          <w:szCs w:val="16"/>
        </w:rPr>
        <w:t>v</w:t>
      </w:r>
      <w:r w:rsidRPr="00111992">
        <w:rPr>
          <w:rFonts w:ascii="Times New Roman" w:hAnsi="Times New Roman"/>
          <w:spacing w:val="2"/>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2"/>
          <w:sz w:val="16"/>
          <w:szCs w:val="16"/>
        </w:rPr>
        <w:t>a</w:t>
      </w:r>
      <w:r w:rsidRPr="00111992">
        <w:rPr>
          <w:rFonts w:ascii="Times New Roman" w:hAnsi="Times New Roman"/>
          <w:sz w:val="16"/>
          <w:szCs w:val="16"/>
        </w:rPr>
        <w:t>s</w:t>
      </w:r>
      <w:r w:rsidRPr="00111992">
        <w:rPr>
          <w:rFonts w:ascii="Times New Roman" w:hAnsi="Times New Roman"/>
          <w:spacing w:val="-4"/>
          <w:sz w:val="16"/>
          <w:szCs w:val="16"/>
        </w:rPr>
        <w:t xml:space="preserve"> </w:t>
      </w:r>
      <w:r w:rsidRPr="00111992">
        <w:rPr>
          <w:rFonts w:ascii="Times New Roman" w:hAnsi="Times New Roman"/>
          <w:sz w:val="16"/>
          <w:szCs w:val="16"/>
        </w:rPr>
        <w:t>p</w:t>
      </w:r>
      <w:r w:rsidRPr="00111992">
        <w:rPr>
          <w:rFonts w:ascii="Times New Roman" w:hAnsi="Times New Roman"/>
          <w:spacing w:val="2"/>
          <w:sz w:val="16"/>
          <w:szCs w:val="16"/>
        </w:rPr>
        <w:t>a</w:t>
      </w:r>
      <w:r w:rsidRPr="00111992">
        <w:rPr>
          <w:rFonts w:ascii="Times New Roman" w:hAnsi="Times New Roman"/>
          <w:spacing w:val="-5"/>
          <w:sz w:val="16"/>
          <w:szCs w:val="16"/>
        </w:rPr>
        <w:t>v</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3"/>
          <w:sz w:val="16"/>
          <w:szCs w:val="16"/>
        </w:rPr>
        <w:t>ė</w:t>
      </w:r>
      <w:r w:rsidRPr="00111992">
        <w:rPr>
          <w:rFonts w:ascii="Times New Roman" w:hAnsi="Times New Roman"/>
          <w:sz w:val="16"/>
          <w:szCs w:val="16"/>
        </w:rPr>
        <w:t xml:space="preserve">, </w:t>
      </w:r>
      <w:r w:rsidRPr="00111992">
        <w:rPr>
          <w:rFonts w:ascii="Times New Roman" w:hAnsi="Times New Roman"/>
          <w:spacing w:val="-5"/>
          <w:sz w:val="16"/>
          <w:szCs w:val="16"/>
        </w:rPr>
        <w:t>p</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pacing w:val="2"/>
          <w:sz w:val="16"/>
          <w:szCs w:val="16"/>
        </w:rPr>
        <w:t>a</w:t>
      </w:r>
      <w:r w:rsidRPr="00111992">
        <w:rPr>
          <w:rFonts w:ascii="Times New Roman" w:hAnsi="Times New Roman"/>
          <w:spacing w:val="-6"/>
          <w:sz w:val="16"/>
          <w:szCs w:val="16"/>
        </w:rPr>
        <w:t>š</w:t>
      </w:r>
      <w:r w:rsidRPr="00111992">
        <w:rPr>
          <w:rFonts w:ascii="Times New Roman" w:hAnsi="Times New Roman"/>
          <w:spacing w:val="2"/>
          <w:sz w:val="16"/>
          <w:szCs w:val="16"/>
        </w:rPr>
        <w:t>a</w:t>
      </w:r>
      <w:r w:rsidRPr="00111992">
        <w:rPr>
          <w:rFonts w:ascii="Times New Roman" w:hAnsi="Times New Roman"/>
          <w:spacing w:val="-1"/>
          <w:sz w:val="16"/>
          <w:szCs w:val="16"/>
        </w:rPr>
        <w:t>s</w:t>
      </w:r>
      <w:r w:rsidRPr="00111992">
        <w:rPr>
          <w:rFonts w:ascii="Times New Roman" w:hAnsi="Times New Roman"/>
          <w:sz w:val="16"/>
          <w:szCs w:val="16"/>
        </w:rPr>
        <w:t>)</w:t>
      </w:r>
    </w:p>
    <w:p w14:paraId="030D7B55" w14:textId="77777777" w:rsidR="00111992" w:rsidRPr="00111992" w:rsidRDefault="00111992" w:rsidP="00111992">
      <w:pPr>
        <w:tabs>
          <w:tab w:val="left" w:pos="86"/>
          <w:tab w:val="left" w:pos="1276"/>
        </w:tabs>
        <w:suppressAutoHyphens/>
        <w:spacing w:line="360" w:lineRule="auto"/>
        <w:jc w:val="both"/>
        <w:rPr>
          <w:rFonts w:ascii="Times New Roman" w:hAnsi="Times New Roman"/>
          <w:sz w:val="24"/>
          <w:szCs w:val="24"/>
        </w:rPr>
      </w:pPr>
    </w:p>
    <w:p w14:paraId="37413011" w14:textId="77777777" w:rsidR="00111992" w:rsidRPr="00111992" w:rsidRDefault="00111992" w:rsidP="00111992">
      <w:pPr>
        <w:widowControl w:val="0"/>
        <w:ind w:left="2835" w:right="56" w:firstLine="2332"/>
        <w:rPr>
          <w:rFonts w:ascii="Times New Roman" w:hAnsi="Times New Roman"/>
          <w:sz w:val="24"/>
          <w:szCs w:val="24"/>
        </w:rPr>
      </w:pPr>
    </w:p>
    <w:p w14:paraId="454ACDB8" w14:textId="580B2814" w:rsidR="00C822B8" w:rsidRPr="00340E2C" w:rsidRDefault="00111992" w:rsidP="005D263C">
      <w:pPr>
        <w:widowControl w:val="0"/>
        <w:jc w:val="center"/>
        <w:rPr>
          <w:rFonts w:ascii="Times New Roman" w:hAnsi="Times New Roman"/>
          <w:sz w:val="24"/>
          <w:szCs w:val="24"/>
        </w:rPr>
      </w:pPr>
      <w:r w:rsidRPr="00111992">
        <w:rPr>
          <w:rFonts w:ascii="Times New Roman" w:hAnsi="Times New Roman"/>
          <w:sz w:val="24"/>
          <w:szCs w:val="24"/>
        </w:rPr>
        <w:t>––––––––––––––––––––––––––––––––––––––––</w:t>
      </w:r>
    </w:p>
    <w:sectPr w:rsidR="00C822B8" w:rsidRPr="00340E2C" w:rsidSect="00B13836">
      <w:headerReference w:type="first" r:id="rId8"/>
      <w:pgSz w:w="16838" w:h="11906" w:orient="landscape"/>
      <w:pgMar w:top="1418" w:right="1276" w:bottom="426" w:left="85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12CE" w14:textId="77777777" w:rsidR="00021216" w:rsidRDefault="00021216" w:rsidP="006C208E">
      <w:r>
        <w:separator/>
      </w:r>
    </w:p>
  </w:endnote>
  <w:endnote w:type="continuationSeparator" w:id="0">
    <w:p w14:paraId="140FAE10" w14:textId="77777777" w:rsidR="00021216" w:rsidRDefault="00021216"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710C" w14:textId="77777777" w:rsidR="00021216" w:rsidRDefault="00021216" w:rsidP="006C208E">
      <w:r>
        <w:separator/>
      </w:r>
    </w:p>
  </w:footnote>
  <w:footnote w:type="continuationSeparator" w:id="0">
    <w:p w14:paraId="5561980B" w14:textId="77777777" w:rsidR="00021216" w:rsidRDefault="00021216"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34A6" w14:textId="77777777" w:rsidR="00C822B8" w:rsidRDefault="00C82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197A"/>
    <w:multiLevelType w:val="hybridMultilevel"/>
    <w:tmpl w:val="6A3A9EB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588364CD"/>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05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30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15D93"/>
    <w:rsid w:val="00021216"/>
    <w:rsid w:val="00023524"/>
    <w:rsid w:val="00060A97"/>
    <w:rsid w:val="00074727"/>
    <w:rsid w:val="000A5245"/>
    <w:rsid w:val="000B3EDC"/>
    <w:rsid w:val="000C42C6"/>
    <w:rsid w:val="000F51B6"/>
    <w:rsid w:val="001078AC"/>
    <w:rsid w:val="00111992"/>
    <w:rsid w:val="001150A6"/>
    <w:rsid w:val="001379F5"/>
    <w:rsid w:val="00141043"/>
    <w:rsid w:val="001651B7"/>
    <w:rsid w:val="0018519F"/>
    <w:rsid w:val="00185C37"/>
    <w:rsid w:val="001966F7"/>
    <w:rsid w:val="001A18CA"/>
    <w:rsid w:val="001A32FF"/>
    <w:rsid w:val="001C3F71"/>
    <w:rsid w:val="001E559B"/>
    <w:rsid w:val="001F5AB1"/>
    <w:rsid w:val="002009A2"/>
    <w:rsid w:val="00206C66"/>
    <w:rsid w:val="0021254B"/>
    <w:rsid w:val="002459F2"/>
    <w:rsid w:val="00256777"/>
    <w:rsid w:val="00281399"/>
    <w:rsid w:val="002839CF"/>
    <w:rsid w:val="00285AC9"/>
    <w:rsid w:val="002B7DD2"/>
    <w:rsid w:val="002C13D1"/>
    <w:rsid w:val="002D3C07"/>
    <w:rsid w:val="002E1DDE"/>
    <w:rsid w:val="002E3920"/>
    <w:rsid w:val="00340E2C"/>
    <w:rsid w:val="0035222B"/>
    <w:rsid w:val="00357A99"/>
    <w:rsid w:val="00371EE5"/>
    <w:rsid w:val="00373D15"/>
    <w:rsid w:val="00376838"/>
    <w:rsid w:val="003A7CC5"/>
    <w:rsid w:val="003F6790"/>
    <w:rsid w:val="0040025E"/>
    <w:rsid w:val="004003FF"/>
    <w:rsid w:val="00400F5D"/>
    <w:rsid w:val="00405E49"/>
    <w:rsid w:val="00407447"/>
    <w:rsid w:val="00442274"/>
    <w:rsid w:val="004451D5"/>
    <w:rsid w:val="00485E50"/>
    <w:rsid w:val="004A2B79"/>
    <w:rsid w:val="004B1030"/>
    <w:rsid w:val="004B68CB"/>
    <w:rsid w:val="004D5BBB"/>
    <w:rsid w:val="004F1BCD"/>
    <w:rsid w:val="004F2BE4"/>
    <w:rsid w:val="004F4886"/>
    <w:rsid w:val="00502DDC"/>
    <w:rsid w:val="00513A01"/>
    <w:rsid w:val="00516EBB"/>
    <w:rsid w:val="005547C5"/>
    <w:rsid w:val="00557EEA"/>
    <w:rsid w:val="00593192"/>
    <w:rsid w:val="00597859"/>
    <w:rsid w:val="005A06E0"/>
    <w:rsid w:val="005B47C5"/>
    <w:rsid w:val="005C7F9A"/>
    <w:rsid w:val="005D263C"/>
    <w:rsid w:val="005D63E4"/>
    <w:rsid w:val="005E016E"/>
    <w:rsid w:val="005E0983"/>
    <w:rsid w:val="006221A5"/>
    <w:rsid w:val="00636035"/>
    <w:rsid w:val="00667505"/>
    <w:rsid w:val="00683B4F"/>
    <w:rsid w:val="006B1A16"/>
    <w:rsid w:val="006B20CA"/>
    <w:rsid w:val="006B441F"/>
    <w:rsid w:val="006C208E"/>
    <w:rsid w:val="006D415C"/>
    <w:rsid w:val="006E5D12"/>
    <w:rsid w:val="006E69B0"/>
    <w:rsid w:val="006F07E0"/>
    <w:rsid w:val="0070614F"/>
    <w:rsid w:val="007246E3"/>
    <w:rsid w:val="007405A2"/>
    <w:rsid w:val="007514CE"/>
    <w:rsid w:val="00764DF4"/>
    <w:rsid w:val="00780D3B"/>
    <w:rsid w:val="00785E47"/>
    <w:rsid w:val="0079569E"/>
    <w:rsid w:val="00796F86"/>
    <w:rsid w:val="007A4F49"/>
    <w:rsid w:val="007B51D5"/>
    <w:rsid w:val="00815959"/>
    <w:rsid w:val="00830954"/>
    <w:rsid w:val="008331F5"/>
    <w:rsid w:val="00856DAD"/>
    <w:rsid w:val="0087686E"/>
    <w:rsid w:val="0088155A"/>
    <w:rsid w:val="008969FA"/>
    <w:rsid w:val="00897415"/>
    <w:rsid w:val="008A5AA3"/>
    <w:rsid w:val="008B3E96"/>
    <w:rsid w:val="008D3A95"/>
    <w:rsid w:val="008F429D"/>
    <w:rsid w:val="008F4FE9"/>
    <w:rsid w:val="00901F24"/>
    <w:rsid w:val="00923494"/>
    <w:rsid w:val="00923EB5"/>
    <w:rsid w:val="00937E12"/>
    <w:rsid w:val="00944EE4"/>
    <w:rsid w:val="00962E70"/>
    <w:rsid w:val="009844BC"/>
    <w:rsid w:val="00986BEC"/>
    <w:rsid w:val="00996FC4"/>
    <w:rsid w:val="009975CB"/>
    <w:rsid w:val="009A1987"/>
    <w:rsid w:val="009A3F21"/>
    <w:rsid w:val="009B52B2"/>
    <w:rsid w:val="009C44E5"/>
    <w:rsid w:val="009C5445"/>
    <w:rsid w:val="009E1055"/>
    <w:rsid w:val="009E1C3F"/>
    <w:rsid w:val="009E47CD"/>
    <w:rsid w:val="009E4826"/>
    <w:rsid w:val="009E7E9A"/>
    <w:rsid w:val="00A12864"/>
    <w:rsid w:val="00A16DEA"/>
    <w:rsid w:val="00A3033E"/>
    <w:rsid w:val="00A334E6"/>
    <w:rsid w:val="00A37BEB"/>
    <w:rsid w:val="00A7138E"/>
    <w:rsid w:val="00A85E87"/>
    <w:rsid w:val="00A967F8"/>
    <w:rsid w:val="00AC4DBC"/>
    <w:rsid w:val="00AE2122"/>
    <w:rsid w:val="00AE2806"/>
    <w:rsid w:val="00AF2C5C"/>
    <w:rsid w:val="00AF41B6"/>
    <w:rsid w:val="00B13836"/>
    <w:rsid w:val="00B30083"/>
    <w:rsid w:val="00B32D27"/>
    <w:rsid w:val="00B401D2"/>
    <w:rsid w:val="00B40C44"/>
    <w:rsid w:val="00B41CD7"/>
    <w:rsid w:val="00B50E2D"/>
    <w:rsid w:val="00B54F8A"/>
    <w:rsid w:val="00B7382A"/>
    <w:rsid w:val="00B80B52"/>
    <w:rsid w:val="00BA282A"/>
    <w:rsid w:val="00BB1239"/>
    <w:rsid w:val="00BB2CA6"/>
    <w:rsid w:val="00BB42B6"/>
    <w:rsid w:val="00BF7B32"/>
    <w:rsid w:val="00C02CD9"/>
    <w:rsid w:val="00C145A0"/>
    <w:rsid w:val="00C33647"/>
    <w:rsid w:val="00C63902"/>
    <w:rsid w:val="00C71845"/>
    <w:rsid w:val="00C75B4F"/>
    <w:rsid w:val="00C81922"/>
    <w:rsid w:val="00C822B8"/>
    <w:rsid w:val="00CA3D3D"/>
    <w:rsid w:val="00CC1F2C"/>
    <w:rsid w:val="00CC6C94"/>
    <w:rsid w:val="00CD21D3"/>
    <w:rsid w:val="00CD4007"/>
    <w:rsid w:val="00CF0955"/>
    <w:rsid w:val="00D00E51"/>
    <w:rsid w:val="00D01EC5"/>
    <w:rsid w:val="00D20CDE"/>
    <w:rsid w:val="00D408DB"/>
    <w:rsid w:val="00D44758"/>
    <w:rsid w:val="00D63E4D"/>
    <w:rsid w:val="00D708EB"/>
    <w:rsid w:val="00D752B5"/>
    <w:rsid w:val="00D77354"/>
    <w:rsid w:val="00DA730C"/>
    <w:rsid w:val="00DB5933"/>
    <w:rsid w:val="00DC3C78"/>
    <w:rsid w:val="00DC47AB"/>
    <w:rsid w:val="00DD48EF"/>
    <w:rsid w:val="00DD5F7B"/>
    <w:rsid w:val="00DF1300"/>
    <w:rsid w:val="00E124F9"/>
    <w:rsid w:val="00E21177"/>
    <w:rsid w:val="00E211CF"/>
    <w:rsid w:val="00E27781"/>
    <w:rsid w:val="00E409DE"/>
    <w:rsid w:val="00E45418"/>
    <w:rsid w:val="00E54763"/>
    <w:rsid w:val="00E643FF"/>
    <w:rsid w:val="00E90476"/>
    <w:rsid w:val="00EA036A"/>
    <w:rsid w:val="00EA324B"/>
    <w:rsid w:val="00EB40EB"/>
    <w:rsid w:val="00EC3B10"/>
    <w:rsid w:val="00ED4F09"/>
    <w:rsid w:val="00EF6592"/>
    <w:rsid w:val="00F052E9"/>
    <w:rsid w:val="00F06EDD"/>
    <w:rsid w:val="00F13733"/>
    <w:rsid w:val="00F13988"/>
    <w:rsid w:val="00F30220"/>
    <w:rsid w:val="00F339BF"/>
    <w:rsid w:val="00F376D8"/>
    <w:rsid w:val="00F63917"/>
    <w:rsid w:val="00F72783"/>
    <w:rsid w:val="00F73FDF"/>
    <w:rsid w:val="00F753BF"/>
    <w:rsid w:val="00F965B2"/>
    <w:rsid w:val="00FB54FA"/>
    <w:rsid w:val="00FC6CB8"/>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C96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Vytenis Vitkauskas | Komunalinių paslaugų centras UAB</cp:lastModifiedBy>
  <cp:revision>3</cp:revision>
  <cp:lastPrinted>2025-12-17T12:54:00Z</cp:lastPrinted>
  <dcterms:created xsi:type="dcterms:W3CDTF">2026-01-05T09:25:00Z</dcterms:created>
  <dcterms:modified xsi:type="dcterms:W3CDTF">2026-01-05T12:31:00Z</dcterms:modified>
</cp:coreProperties>
</file>